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elha"/>
        <w:tblW w:w="0" w:type="auto"/>
        <w:tblInd w:w="392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961"/>
        <w:gridCol w:w="1418"/>
        <w:gridCol w:w="3543"/>
      </w:tblGrid>
      <w:tr w:rsidR="00876227" w:rsidRPr="00C908C9" w14:paraId="0E4AAA77" w14:textId="77777777" w:rsidTr="00D82740">
        <w:tc>
          <w:tcPr>
            <w:tcW w:w="4961" w:type="dxa"/>
            <w:vMerge w:val="restart"/>
            <w:shd w:val="clear" w:color="auto" w:fill="1F497D" w:themeFill="text2"/>
            <w:vAlign w:val="center"/>
            <w:hideMark/>
          </w:tcPr>
          <w:p w14:paraId="73BD7CA8" w14:textId="77777777" w:rsidR="009D6333" w:rsidRPr="00876227" w:rsidRDefault="00A55B23" w:rsidP="009D6333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Planificação Geral</w:t>
            </w:r>
            <w:r w:rsidR="009D6333">
              <w:rPr>
                <w:b/>
                <w:color w:val="FFFFFF" w:themeColor="background1"/>
                <w:sz w:val="28"/>
              </w:rPr>
              <w:t xml:space="preserve"> </w:t>
            </w:r>
          </w:p>
          <w:p w14:paraId="47643C28" w14:textId="6ACEF903" w:rsidR="00876227" w:rsidRPr="00876227" w:rsidRDefault="00876227" w:rsidP="009D6333">
            <w:pPr>
              <w:jc w:val="center"/>
              <w:rPr>
                <w:color w:val="FFFFFF" w:themeColor="background1"/>
                <w:sz w:val="28"/>
              </w:rPr>
            </w:pPr>
            <w:r w:rsidRPr="00876227">
              <w:rPr>
                <w:color w:val="FFFFFF" w:themeColor="background1"/>
                <w:sz w:val="28"/>
              </w:rPr>
              <w:t>20</w:t>
            </w:r>
            <w:r w:rsidR="001C1611">
              <w:rPr>
                <w:color w:val="FFFFFF" w:themeColor="background1"/>
                <w:sz w:val="28"/>
              </w:rPr>
              <w:t>21</w:t>
            </w:r>
            <w:r w:rsidR="00D23BC9">
              <w:rPr>
                <w:color w:val="FFFFFF" w:themeColor="background1"/>
                <w:sz w:val="28"/>
              </w:rPr>
              <w:t>/202</w:t>
            </w:r>
            <w:r w:rsidR="001C1611">
              <w:rPr>
                <w:color w:val="FFFFFF" w:themeColor="background1"/>
                <w:sz w:val="28"/>
              </w:rPr>
              <w:t>2</w:t>
            </w:r>
          </w:p>
        </w:tc>
        <w:tc>
          <w:tcPr>
            <w:tcW w:w="4961" w:type="dxa"/>
            <w:gridSpan w:val="2"/>
            <w:tcBorders>
              <w:bottom w:val="nil"/>
            </w:tcBorders>
            <w:hideMark/>
          </w:tcPr>
          <w:p w14:paraId="6B649F93" w14:textId="77777777" w:rsidR="00876227" w:rsidRPr="00C908C9" w:rsidRDefault="00876227" w:rsidP="00876227">
            <w:pPr>
              <w:jc w:val="center"/>
            </w:pPr>
          </w:p>
        </w:tc>
      </w:tr>
      <w:tr w:rsidR="00876227" w:rsidRPr="00C908C9" w14:paraId="76D7CB58" w14:textId="77777777" w:rsidTr="00876227">
        <w:tc>
          <w:tcPr>
            <w:tcW w:w="4961" w:type="dxa"/>
            <w:vMerge/>
            <w:shd w:val="clear" w:color="auto" w:fill="1F497D" w:themeFill="text2"/>
            <w:vAlign w:val="center"/>
          </w:tcPr>
          <w:p w14:paraId="617A459C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nil"/>
              <w:right w:val="nil"/>
            </w:tcBorders>
          </w:tcPr>
          <w:p w14:paraId="2ACD5C39" w14:textId="77777777" w:rsidR="00876227" w:rsidRPr="00876227" w:rsidRDefault="00A55B23" w:rsidP="00876227">
            <w:pPr>
              <w:jc w:val="right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>Disciplina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</w:tcBorders>
          </w:tcPr>
          <w:p w14:paraId="2357B56D" w14:textId="0FF62944" w:rsidR="00876227" w:rsidRPr="00125ECE" w:rsidRDefault="00F11BA0" w:rsidP="00CC69A8">
            <w:pPr>
              <w:rPr>
                <w:b/>
                <w:color w:val="1F497D" w:themeColor="text2"/>
                <w:sz w:val="28"/>
              </w:rPr>
            </w:pPr>
            <w:r>
              <w:rPr>
                <w:b/>
                <w:color w:val="1F497D" w:themeColor="text2"/>
                <w:sz w:val="28"/>
              </w:rPr>
              <w:t>Física</w:t>
            </w:r>
          </w:p>
        </w:tc>
      </w:tr>
      <w:tr w:rsidR="00876227" w:rsidRPr="00C908C9" w14:paraId="6BA2A485" w14:textId="77777777" w:rsidTr="00D82740">
        <w:tc>
          <w:tcPr>
            <w:tcW w:w="4961" w:type="dxa"/>
            <w:vMerge/>
            <w:shd w:val="clear" w:color="auto" w:fill="1F497D" w:themeFill="text2"/>
            <w:vAlign w:val="center"/>
          </w:tcPr>
          <w:p w14:paraId="4FA0EA60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1F497D" w:themeColor="text2"/>
              <w:right w:val="nil"/>
            </w:tcBorders>
          </w:tcPr>
          <w:p w14:paraId="6B4C4501" w14:textId="34130EDD" w:rsidR="00876227" w:rsidRPr="00876227" w:rsidRDefault="00A55B23" w:rsidP="00955597">
            <w:pPr>
              <w:jc w:val="center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 xml:space="preserve">Ano </w:t>
            </w:r>
            <w:r w:rsidR="00F11BA0">
              <w:rPr>
                <w:color w:val="1F497D" w:themeColor="text2"/>
                <w:sz w:val="20"/>
              </w:rPr>
              <w:t>2º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1F497D" w:themeColor="text2"/>
            </w:tcBorders>
          </w:tcPr>
          <w:p w14:paraId="68003949" w14:textId="40E09C61" w:rsidR="00876227" w:rsidRPr="00125ECE" w:rsidRDefault="00876227" w:rsidP="00FF1D03">
            <w:pPr>
              <w:rPr>
                <w:b/>
                <w:color w:val="1F497D" w:themeColor="text2"/>
                <w:sz w:val="28"/>
              </w:rPr>
            </w:pPr>
          </w:p>
        </w:tc>
      </w:tr>
    </w:tbl>
    <w:p w14:paraId="598E7DF2" w14:textId="77777777" w:rsidR="008B6811" w:rsidRPr="00924D1F" w:rsidRDefault="006E3D82" w:rsidP="00390105">
      <w:pPr>
        <w:ind w:right="311"/>
        <w:jc w:val="both"/>
        <w:rPr>
          <w:sz w:val="6"/>
        </w:rPr>
      </w:pPr>
      <w:r>
        <w:t xml:space="preserve"> </w:t>
      </w:r>
      <w:r w:rsidR="00876227">
        <w:tab/>
      </w: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2410"/>
        <w:gridCol w:w="2551"/>
        <w:gridCol w:w="47"/>
        <w:gridCol w:w="2505"/>
        <w:gridCol w:w="2504"/>
      </w:tblGrid>
      <w:tr w:rsidR="001C1611" w:rsidRPr="00390105" w14:paraId="1195AF2E" w14:textId="77777777" w:rsidTr="001C1611">
        <w:tc>
          <w:tcPr>
            <w:tcW w:w="4961" w:type="dxa"/>
            <w:gridSpan w:val="2"/>
            <w:shd w:val="clear" w:color="auto" w:fill="948A54" w:themeFill="background2" w:themeFillShade="80"/>
          </w:tcPr>
          <w:p w14:paraId="4A82A207" w14:textId="7156D785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  <w:tc>
          <w:tcPr>
            <w:tcW w:w="5056" w:type="dxa"/>
            <w:gridSpan w:val="3"/>
            <w:shd w:val="clear" w:color="auto" w:fill="948A54" w:themeFill="background2" w:themeFillShade="80"/>
          </w:tcPr>
          <w:p w14:paraId="108EBCB7" w14:textId="3621D10C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</w:tr>
      <w:tr w:rsidR="001C1611" w14:paraId="08B0513C" w14:textId="77777777" w:rsidTr="001C1611">
        <w:tc>
          <w:tcPr>
            <w:tcW w:w="2410" w:type="dxa"/>
            <w:vAlign w:val="center"/>
          </w:tcPr>
          <w:p w14:paraId="366E3394" w14:textId="77777777" w:rsidR="001C1611" w:rsidRPr="00390105" w:rsidRDefault="001C1611" w:rsidP="00390105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551" w:type="dxa"/>
            <w:vAlign w:val="center"/>
          </w:tcPr>
          <w:p w14:paraId="3CBD93A0" w14:textId="3476973C" w:rsidR="001C1611" w:rsidRPr="002719B5" w:rsidRDefault="00F11BA0" w:rsidP="00390105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2552" w:type="dxa"/>
            <w:gridSpan w:val="2"/>
            <w:vAlign w:val="center"/>
          </w:tcPr>
          <w:p w14:paraId="4FD53951" w14:textId="77777777" w:rsidR="001C1611" w:rsidRPr="00390105" w:rsidRDefault="001C1611" w:rsidP="000B1EAB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504" w:type="dxa"/>
            <w:vAlign w:val="center"/>
          </w:tcPr>
          <w:p w14:paraId="4204AA3F" w14:textId="15D57D10" w:rsidR="001C1611" w:rsidRPr="008D7D05" w:rsidRDefault="00F11BA0" w:rsidP="000B1EAB">
            <w:pPr>
              <w:spacing w:before="40" w:after="40"/>
              <w:rPr>
                <w:color w:val="FF0000"/>
                <w:sz w:val="20"/>
              </w:rPr>
            </w:pPr>
            <w:r w:rsidRPr="00F11BA0">
              <w:rPr>
                <w:sz w:val="20"/>
              </w:rPr>
              <w:t>26</w:t>
            </w:r>
          </w:p>
        </w:tc>
      </w:tr>
      <w:tr w:rsidR="009C26F4" w:rsidRPr="009C26F4" w14:paraId="0DEE35F8" w14:textId="77777777" w:rsidTr="009C26F4">
        <w:tc>
          <w:tcPr>
            <w:tcW w:w="10017" w:type="dxa"/>
            <w:gridSpan w:val="5"/>
            <w:tcBorders>
              <w:right w:val="dashSmallGap" w:sz="4" w:space="0" w:color="BFBFBF" w:themeColor="background1" w:themeShade="BF"/>
            </w:tcBorders>
            <w:shd w:val="clear" w:color="auto" w:fill="948A54" w:themeFill="background2" w:themeFillShade="80"/>
            <w:vAlign w:val="center"/>
          </w:tcPr>
          <w:p w14:paraId="453E9BDD" w14:textId="4C6F9B31" w:rsidR="009C26F4" w:rsidRPr="009C26F4" w:rsidRDefault="00955597" w:rsidP="009C26F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Conteúdos</w:t>
            </w:r>
          </w:p>
        </w:tc>
      </w:tr>
      <w:tr w:rsidR="0021665A" w14:paraId="2272E38F" w14:textId="77777777" w:rsidTr="00D025B6">
        <w:tc>
          <w:tcPr>
            <w:tcW w:w="5008" w:type="dxa"/>
            <w:gridSpan w:val="3"/>
            <w:tcBorders>
              <w:right w:val="dashSmallGap" w:sz="4" w:space="0" w:color="BFBFBF" w:themeColor="background1" w:themeShade="BF"/>
            </w:tcBorders>
          </w:tcPr>
          <w:p w14:paraId="6BB24F24" w14:textId="074F4583" w:rsidR="0021665A" w:rsidRDefault="0021665A" w:rsidP="00F11BA0">
            <w:pPr>
              <w:rPr>
                <w:rFonts w:cstheme="minorHAnsi"/>
                <w:b/>
                <w:sz w:val="20"/>
                <w:szCs w:val="20"/>
              </w:rPr>
            </w:pPr>
            <w:r w:rsidRPr="00C71013">
              <w:rPr>
                <w:rFonts w:cstheme="minorHAnsi"/>
                <w:b/>
                <w:sz w:val="20"/>
                <w:szCs w:val="20"/>
              </w:rPr>
              <w:t xml:space="preserve">MÓDULO </w:t>
            </w:r>
            <w:r>
              <w:rPr>
                <w:rFonts w:cstheme="minorHAnsi"/>
                <w:b/>
                <w:sz w:val="20"/>
                <w:szCs w:val="20"/>
              </w:rPr>
              <w:t>F1 - Forças e movimentos</w:t>
            </w:r>
          </w:p>
          <w:p w14:paraId="598A06C5" w14:textId="0E22E4DB" w:rsidR="0021665A" w:rsidRPr="004823A9" w:rsidRDefault="0021665A" w:rsidP="00F11B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Cinemática e Dinâmica</w:t>
            </w:r>
          </w:p>
          <w:p w14:paraId="64946460" w14:textId="77777777" w:rsidR="0021665A" w:rsidRDefault="0021665A" w:rsidP="00F11BA0">
            <w:pPr>
              <w:snapToGrid w:val="0"/>
              <w:rPr>
                <w:rFonts w:cstheme="minorHAnsi"/>
                <w:b/>
                <w:sz w:val="20"/>
                <w:szCs w:val="20"/>
              </w:rPr>
            </w:pPr>
          </w:p>
          <w:p w14:paraId="3DFF651F" w14:textId="2A8FAAB3" w:rsidR="0021665A" w:rsidRDefault="0021665A" w:rsidP="00F11BA0">
            <w:pPr>
              <w:snapToGrid w:val="0"/>
              <w:rPr>
                <w:rFonts w:cstheme="minorHAnsi"/>
                <w:b/>
                <w:sz w:val="20"/>
                <w:szCs w:val="20"/>
              </w:rPr>
            </w:pPr>
            <w:r w:rsidRPr="00C71013">
              <w:rPr>
                <w:rFonts w:cstheme="minorHAnsi"/>
                <w:b/>
                <w:sz w:val="20"/>
                <w:szCs w:val="20"/>
              </w:rPr>
              <w:t xml:space="preserve">MÓDULO </w:t>
            </w:r>
            <w:r>
              <w:rPr>
                <w:rFonts w:cstheme="minorHAnsi"/>
                <w:b/>
                <w:sz w:val="20"/>
                <w:szCs w:val="20"/>
              </w:rPr>
              <w:t>F4 - Circuitos elétricos</w:t>
            </w:r>
          </w:p>
          <w:p w14:paraId="19E54151" w14:textId="560E29CD" w:rsidR="0021665A" w:rsidRPr="00F11BA0" w:rsidRDefault="0021665A" w:rsidP="00F11BA0">
            <w:pPr>
              <w:snapToGrid w:val="0"/>
              <w:rPr>
                <w:rFonts w:cstheme="minorHAnsi"/>
                <w:bCs/>
                <w:sz w:val="20"/>
                <w:szCs w:val="20"/>
              </w:rPr>
            </w:pPr>
            <w:r w:rsidRPr="00F11BA0">
              <w:rPr>
                <w:rFonts w:cstheme="minorHAnsi"/>
                <w:bCs/>
                <w:sz w:val="20"/>
                <w:szCs w:val="20"/>
              </w:rPr>
              <w:t>Campos elétrico e magnético</w:t>
            </w:r>
          </w:p>
          <w:p w14:paraId="78668E3D" w14:textId="0D9E1BED" w:rsidR="0021665A" w:rsidRPr="00F11BA0" w:rsidRDefault="0021665A" w:rsidP="00F11BA0">
            <w:pPr>
              <w:snapToGrid w:val="0"/>
              <w:rPr>
                <w:rFonts w:cstheme="minorHAnsi"/>
                <w:bCs/>
                <w:sz w:val="20"/>
                <w:szCs w:val="20"/>
              </w:rPr>
            </w:pPr>
            <w:r w:rsidRPr="00F11BA0">
              <w:rPr>
                <w:rFonts w:cstheme="minorHAnsi"/>
                <w:bCs/>
                <w:sz w:val="20"/>
                <w:szCs w:val="20"/>
              </w:rPr>
              <w:t>Circuitos elétricos e Lei de Joule</w:t>
            </w:r>
          </w:p>
          <w:p w14:paraId="70458E76" w14:textId="77777777" w:rsidR="0021665A" w:rsidRPr="00F11BA0" w:rsidRDefault="0021665A" w:rsidP="00F11BA0">
            <w:pPr>
              <w:snapToGrid w:val="0"/>
              <w:rPr>
                <w:rFonts w:cstheme="minorHAnsi"/>
                <w:bCs/>
                <w:sz w:val="20"/>
                <w:szCs w:val="20"/>
              </w:rPr>
            </w:pPr>
            <w:r w:rsidRPr="00F11BA0">
              <w:rPr>
                <w:rFonts w:cstheme="minorHAnsi"/>
                <w:bCs/>
                <w:sz w:val="20"/>
                <w:szCs w:val="20"/>
              </w:rPr>
              <w:t>Indução eletromagnética</w:t>
            </w:r>
          </w:p>
        </w:tc>
        <w:tc>
          <w:tcPr>
            <w:tcW w:w="5009" w:type="dxa"/>
            <w:gridSpan w:val="2"/>
            <w:tcBorders>
              <w:right w:val="dashSmallGap" w:sz="4" w:space="0" w:color="BFBFBF" w:themeColor="background1" w:themeShade="BF"/>
            </w:tcBorders>
          </w:tcPr>
          <w:p w14:paraId="2B2052CE" w14:textId="77777777" w:rsidR="0021665A" w:rsidRDefault="0021665A" w:rsidP="0021665A">
            <w:pPr>
              <w:snapToGrid w:val="0"/>
              <w:rPr>
                <w:rFonts w:cstheme="minorHAnsi"/>
                <w:b/>
                <w:sz w:val="20"/>
                <w:szCs w:val="20"/>
              </w:rPr>
            </w:pPr>
            <w:r w:rsidRPr="00C71013">
              <w:rPr>
                <w:rFonts w:cstheme="minorHAnsi"/>
                <w:b/>
                <w:sz w:val="20"/>
                <w:szCs w:val="20"/>
              </w:rPr>
              <w:t xml:space="preserve">MÓDULO </w:t>
            </w:r>
            <w:r>
              <w:rPr>
                <w:rFonts w:cstheme="minorHAnsi"/>
                <w:b/>
                <w:sz w:val="20"/>
                <w:szCs w:val="20"/>
              </w:rPr>
              <w:t>F4 - Circuitos elétricos</w:t>
            </w:r>
          </w:p>
          <w:p w14:paraId="3CF20115" w14:textId="23805FCA" w:rsidR="0021665A" w:rsidRDefault="0021665A" w:rsidP="0021665A">
            <w:pPr>
              <w:snapToGrid w:val="0"/>
              <w:jc w:val="both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F11BA0">
              <w:rPr>
                <w:rFonts w:cstheme="minorHAnsi"/>
                <w:bCs/>
                <w:sz w:val="20"/>
                <w:szCs w:val="20"/>
              </w:rPr>
              <w:t>Indução eletromagnética</w:t>
            </w:r>
          </w:p>
          <w:p w14:paraId="6441F92A" w14:textId="77777777" w:rsidR="0021665A" w:rsidRDefault="0021665A" w:rsidP="00F11BA0">
            <w:pPr>
              <w:snapToGrid w:val="0"/>
              <w:jc w:val="both"/>
              <w:rPr>
                <w:rFonts w:cstheme="minorHAnsi"/>
                <w:b/>
                <w:bCs/>
                <w:iCs/>
                <w:sz w:val="20"/>
                <w:szCs w:val="20"/>
              </w:rPr>
            </w:pPr>
          </w:p>
          <w:p w14:paraId="7253250C" w14:textId="0EE78E12" w:rsidR="0021665A" w:rsidRDefault="0021665A" w:rsidP="00F11BA0">
            <w:pPr>
              <w:snapToGrid w:val="0"/>
              <w:jc w:val="both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224E0B">
              <w:rPr>
                <w:rFonts w:cstheme="minorHAnsi"/>
                <w:b/>
                <w:bCs/>
                <w:iCs/>
                <w:sz w:val="20"/>
                <w:szCs w:val="20"/>
              </w:rPr>
              <w:t xml:space="preserve">MÓDULO </w:t>
            </w:r>
            <w:r>
              <w:rPr>
                <w:rFonts w:cstheme="minorHAnsi"/>
                <w:b/>
                <w:bCs/>
                <w:iCs/>
                <w:sz w:val="20"/>
                <w:szCs w:val="20"/>
              </w:rPr>
              <w:t>EF6 – Som e música</w:t>
            </w:r>
          </w:p>
          <w:p w14:paraId="50C31D2A" w14:textId="77777777" w:rsidR="0021665A" w:rsidRDefault="0021665A" w:rsidP="00F11BA0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Perceção do som</w:t>
            </w:r>
          </w:p>
          <w:p w14:paraId="56297FA0" w14:textId="77777777" w:rsidR="0021665A" w:rsidRDefault="0021665A" w:rsidP="00F11BA0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Cordas e colunas de ar vibrantes</w:t>
            </w:r>
          </w:p>
          <w:p w14:paraId="5BE46005" w14:textId="70E85C47" w:rsidR="0021665A" w:rsidRPr="00BA407F" w:rsidRDefault="0021665A" w:rsidP="00BA407F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Intervalos e escalas musicais</w:t>
            </w:r>
          </w:p>
          <w:p w14:paraId="3069C5A6" w14:textId="77777777" w:rsidR="0021665A" w:rsidRPr="002719B5" w:rsidRDefault="0021665A" w:rsidP="002E27C1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</w:tbl>
    <w:p w14:paraId="4814E10C" w14:textId="77777777" w:rsidR="00543551" w:rsidRDefault="00543551" w:rsidP="00543551">
      <w:pPr>
        <w:tabs>
          <w:tab w:val="left" w:pos="4890"/>
        </w:tabs>
        <w:spacing w:before="240" w:after="240" w:line="360" w:lineRule="auto"/>
        <w:ind w:left="284"/>
        <w:rPr>
          <w:sz w:val="20"/>
          <w:szCs w:val="20"/>
        </w:rPr>
      </w:pPr>
      <w:r>
        <w:rPr>
          <w:b/>
          <w:sz w:val="20"/>
          <w:szCs w:val="20"/>
        </w:rPr>
        <w:t>Nota</w:t>
      </w:r>
      <w:r>
        <w:rPr>
          <w:sz w:val="20"/>
          <w:szCs w:val="20"/>
        </w:rPr>
        <w:t>: A lecionação das aprendizagens essenciais é flexível.</w:t>
      </w: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3147"/>
        <w:gridCol w:w="3402"/>
        <w:gridCol w:w="1276"/>
        <w:gridCol w:w="2126"/>
      </w:tblGrid>
      <w:tr w:rsidR="00543551" w14:paraId="7D500FE9" w14:textId="77777777" w:rsidTr="00543551">
        <w:tc>
          <w:tcPr>
            <w:tcW w:w="9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8A54" w:themeFill="background2" w:themeFillShade="80"/>
            <w:hideMark/>
          </w:tcPr>
          <w:p w14:paraId="640A619F" w14:textId="77777777" w:rsidR="00543551" w:rsidRDefault="00543551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 POR DOMÍNIOS E CRITÉRIOS DE AVALIAÇÃO</w:t>
            </w:r>
          </w:p>
        </w:tc>
      </w:tr>
      <w:tr w:rsidR="00543551" w14:paraId="0B19C230" w14:textId="77777777" w:rsidTr="00543551">
        <w:tc>
          <w:tcPr>
            <w:tcW w:w="6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14:paraId="037F6738" w14:textId="77777777" w:rsidR="00543551" w:rsidRDefault="00543551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Domínios de aprendizagem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14:paraId="49A76F56" w14:textId="77777777" w:rsidR="00543551" w:rsidRDefault="00543551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14:paraId="37672596" w14:textId="77777777" w:rsidR="00543551" w:rsidRDefault="00543551">
            <w:pPr>
              <w:spacing w:before="40" w:after="40"/>
              <w:rPr>
                <w:b/>
                <w:sz w:val="20"/>
              </w:rPr>
            </w:pPr>
            <w:r>
              <w:rPr>
                <w:b/>
                <w:sz w:val="20"/>
              </w:rPr>
              <w:t>Critérios de avaliação</w:t>
            </w:r>
          </w:p>
        </w:tc>
      </w:tr>
      <w:tr w:rsidR="00543551" w14:paraId="79B7AB80" w14:textId="77777777" w:rsidTr="00543551">
        <w:trPr>
          <w:trHeight w:val="1154"/>
        </w:trPr>
        <w:tc>
          <w:tcPr>
            <w:tcW w:w="3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B64FB" w14:textId="77777777" w:rsidR="00543551" w:rsidRDefault="00543551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Conhecimentos e Capacidades </w:t>
            </w:r>
          </w:p>
          <w:p w14:paraId="5F9DDE34" w14:textId="77777777" w:rsidR="00543551" w:rsidRDefault="00543551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(60%)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255D2" w14:textId="77777777" w:rsidR="00543551" w:rsidRDefault="00543551">
            <w:pPr>
              <w:autoSpaceDE w:val="0"/>
              <w:autoSpaceDN w:val="0"/>
              <w:adjustRightInd w:val="0"/>
              <w:rPr>
                <w:rFonts w:cs="TT15Et00"/>
                <w:sz w:val="20"/>
                <w:szCs w:val="20"/>
                <w:lang w:eastAsia="pt-PT"/>
              </w:rPr>
            </w:pPr>
            <w:r>
              <w:rPr>
                <w:rFonts w:cs="TT15Et00"/>
                <w:sz w:val="20"/>
                <w:szCs w:val="20"/>
                <w:lang w:eastAsia="pt-PT"/>
              </w:rPr>
              <w:t>Domínio A (DA):</w:t>
            </w:r>
          </w:p>
          <w:p w14:paraId="45832677" w14:textId="77777777" w:rsidR="00543551" w:rsidRDefault="00543551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TT15Et00"/>
                <w:sz w:val="20"/>
                <w:szCs w:val="20"/>
                <w:lang w:eastAsia="pt-PT"/>
              </w:rPr>
              <w:t>Conhecimento, Resolução de problemas e Comunicação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78084" w14:textId="77777777" w:rsidR="00543551" w:rsidRDefault="00543551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40%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A2743" w14:textId="77777777" w:rsidR="00543551" w:rsidRDefault="0054355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Compreensão</w:t>
            </w:r>
          </w:p>
          <w:p w14:paraId="348110FA" w14:textId="77777777" w:rsidR="00543551" w:rsidRDefault="0054355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56752647" w14:textId="77777777" w:rsidR="00543551" w:rsidRDefault="0054355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Apropriação</w:t>
            </w:r>
          </w:p>
          <w:p w14:paraId="674A5B5D" w14:textId="77777777" w:rsidR="00543551" w:rsidRDefault="0054355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A9FFC5E" w14:textId="77777777" w:rsidR="00543551" w:rsidRDefault="0054355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Rigor</w:t>
            </w:r>
          </w:p>
          <w:p w14:paraId="56A1661B" w14:textId="77777777" w:rsidR="00543551" w:rsidRDefault="0054355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08D71059" w14:textId="77777777" w:rsidR="00543551" w:rsidRDefault="0054355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Clareza</w:t>
            </w:r>
          </w:p>
          <w:p w14:paraId="3D9AE772" w14:textId="77777777" w:rsidR="00543551" w:rsidRDefault="0054355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7AADD455" w14:textId="77777777" w:rsidR="00543551" w:rsidRDefault="00543551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Calibri"/>
                <w:b/>
                <w:sz w:val="20"/>
                <w:szCs w:val="20"/>
              </w:rPr>
              <w:t>Raciocínio</w:t>
            </w:r>
          </w:p>
        </w:tc>
      </w:tr>
      <w:tr w:rsidR="00543551" w14:paraId="1BCAB4DF" w14:textId="77777777" w:rsidTr="00543551">
        <w:trPr>
          <w:trHeight w:val="4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B39A0" w14:textId="77777777" w:rsidR="00543551" w:rsidRDefault="00543551">
            <w:pPr>
              <w:rPr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E66CB" w14:textId="77777777" w:rsidR="00543551" w:rsidRDefault="00543551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cs="Calibri"/>
                <w:sz w:val="20"/>
                <w:szCs w:val="20"/>
                <w:lang w:eastAsia="pt-PT"/>
              </w:rPr>
            </w:pPr>
            <w:r>
              <w:rPr>
                <w:rFonts w:cs="Calibri"/>
                <w:sz w:val="20"/>
                <w:szCs w:val="20"/>
                <w:lang w:eastAsia="pt-PT"/>
              </w:rPr>
              <w:t>Domínio B (DB):</w:t>
            </w:r>
          </w:p>
          <w:p w14:paraId="1E5A7861" w14:textId="77777777" w:rsidR="00543551" w:rsidRDefault="00543551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  <w:lang w:eastAsia="pt-PT"/>
              </w:rPr>
            </w:pPr>
            <w:r>
              <w:rPr>
                <w:rFonts w:cs="Calibri"/>
                <w:sz w:val="20"/>
                <w:szCs w:val="20"/>
                <w:lang w:eastAsia="pt-PT"/>
              </w:rPr>
              <w:t>Trabalho prático e/ou experimental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8D3D1" w14:textId="77777777" w:rsidR="00543551" w:rsidRDefault="00543551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20%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2C3B5" w14:textId="77777777" w:rsidR="00543551" w:rsidRDefault="00543551">
            <w:pPr>
              <w:rPr>
                <w:b/>
                <w:bCs/>
                <w:sz w:val="20"/>
              </w:rPr>
            </w:pPr>
          </w:p>
        </w:tc>
      </w:tr>
      <w:tr w:rsidR="00543551" w14:paraId="7A5939B8" w14:textId="77777777" w:rsidTr="00543551">
        <w:trPr>
          <w:trHeight w:val="2202"/>
        </w:trPr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998BE" w14:textId="77777777" w:rsidR="00543551" w:rsidRDefault="00543551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Atitudes e Valores</w:t>
            </w:r>
          </w:p>
          <w:p w14:paraId="1BB580AD" w14:textId="77777777" w:rsidR="00543551" w:rsidRDefault="00543551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sz w:val="20"/>
              </w:rPr>
              <w:t>(40%)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6238C" w14:textId="77777777" w:rsidR="00543551" w:rsidRDefault="00543551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Responsabilidade e Integridade</w:t>
            </w:r>
          </w:p>
          <w:p w14:paraId="755E7C43" w14:textId="77777777" w:rsidR="00543551" w:rsidRDefault="00543551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Excelência e Exigência</w:t>
            </w:r>
          </w:p>
          <w:p w14:paraId="44D1FE57" w14:textId="77777777" w:rsidR="00543551" w:rsidRDefault="00543551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Curiosidade, Reflexão e Inovação</w:t>
            </w:r>
          </w:p>
          <w:p w14:paraId="47172DF1" w14:textId="77777777" w:rsidR="00543551" w:rsidRDefault="00543551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Cidadania e Participação</w:t>
            </w:r>
          </w:p>
          <w:p w14:paraId="5F4A4453" w14:textId="77777777" w:rsidR="00543551" w:rsidRDefault="00543551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Liberdade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C12D2" w14:textId="77777777" w:rsidR="00543551" w:rsidRDefault="00543551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40%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AE6FF" w14:textId="77777777" w:rsidR="00543551" w:rsidRDefault="00543551">
            <w:pPr>
              <w:spacing w:before="40" w:after="40"/>
              <w:jc w:val="center"/>
              <w:rPr>
                <w:sz w:val="20"/>
              </w:rPr>
            </w:pPr>
          </w:p>
          <w:p w14:paraId="20DC7CE9" w14:textId="77777777" w:rsidR="00543551" w:rsidRDefault="0054355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Responsabilidade</w:t>
            </w:r>
          </w:p>
          <w:p w14:paraId="45B0B9EE" w14:textId="77777777" w:rsidR="00543551" w:rsidRDefault="0054355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7D9BDA6" w14:textId="77777777" w:rsidR="00543551" w:rsidRDefault="0054355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Participação</w:t>
            </w:r>
          </w:p>
          <w:p w14:paraId="674D4924" w14:textId="77777777" w:rsidR="00543551" w:rsidRDefault="0054355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1AFBE0FE" w14:textId="77777777" w:rsidR="00543551" w:rsidRDefault="00543551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Reflexão</w:t>
            </w:r>
          </w:p>
          <w:p w14:paraId="4BF32DDD" w14:textId="77777777" w:rsidR="00543551" w:rsidRDefault="00543551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4B335CF6" w14:textId="77777777" w:rsidR="00543551" w:rsidRDefault="00543551">
            <w:pPr>
              <w:spacing w:before="40" w:after="40"/>
              <w:jc w:val="center"/>
              <w:rPr>
                <w:sz w:val="20"/>
              </w:rPr>
            </w:pPr>
            <w:r>
              <w:rPr>
                <w:rFonts w:cs="Calibri"/>
                <w:b/>
                <w:sz w:val="20"/>
                <w:szCs w:val="20"/>
              </w:rPr>
              <w:t>Cooperação</w:t>
            </w:r>
          </w:p>
          <w:p w14:paraId="0C8235DE" w14:textId="77777777" w:rsidR="00543551" w:rsidRDefault="00543551">
            <w:pPr>
              <w:spacing w:before="40" w:after="40"/>
              <w:jc w:val="center"/>
              <w:rPr>
                <w:sz w:val="20"/>
              </w:rPr>
            </w:pPr>
          </w:p>
        </w:tc>
      </w:tr>
    </w:tbl>
    <w:p w14:paraId="4C085143" w14:textId="77777777" w:rsidR="00543551" w:rsidRDefault="00543551" w:rsidP="00543551">
      <w:pPr>
        <w:spacing w:after="0" w:line="360" w:lineRule="auto"/>
        <w:ind w:left="5954"/>
        <w:jc w:val="both"/>
        <w:rPr>
          <w:sz w:val="20"/>
          <w:szCs w:val="20"/>
        </w:rPr>
      </w:pPr>
    </w:p>
    <w:p w14:paraId="76225645" w14:textId="77777777" w:rsidR="00543551" w:rsidRDefault="00543551" w:rsidP="00543551">
      <w:pPr>
        <w:spacing w:before="360" w:after="120" w:line="360" w:lineRule="auto"/>
        <w:ind w:left="850" w:hanging="493"/>
        <w:jc w:val="both"/>
        <w:rPr>
          <w:rFonts w:cs="Calibri"/>
          <w:sz w:val="20"/>
          <w:szCs w:val="20"/>
        </w:rPr>
      </w:pPr>
      <w:r>
        <w:rPr>
          <w:b/>
          <w:bCs/>
          <w:sz w:val="20"/>
          <w:szCs w:val="20"/>
        </w:rPr>
        <w:t xml:space="preserve">Obs.: </w:t>
      </w:r>
      <w:r>
        <w:rPr>
          <w:rFonts w:cs="Calibri"/>
          <w:sz w:val="20"/>
          <w:szCs w:val="20"/>
        </w:rPr>
        <w:t>Para efeitos de classificação, deverão ser utilizados</w:t>
      </w:r>
      <w:r>
        <w:rPr>
          <w:rFonts w:cs="Calibri"/>
          <w:color w:val="FF0000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três processos de recolha de informação de diferentes tipologias, a negociar/discutir com os alunos.</w:t>
      </w:r>
    </w:p>
    <w:p w14:paraId="1E549A97" w14:textId="77777777" w:rsidR="00543551" w:rsidRDefault="00543551" w:rsidP="005435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Adequações da Planificação Anual para:</w:t>
      </w:r>
    </w:p>
    <w:p w14:paraId="2EBB60B5" w14:textId="77777777" w:rsidR="00543551" w:rsidRDefault="00543551" w:rsidP="005435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- Regime de Ensino Misto</w:t>
      </w:r>
    </w:p>
    <w:p w14:paraId="6579CF07" w14:textId="77777777" w:rsidR="00543551" w:rsidRDefault="00543551" w:rsidP="005435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lang w:eastAsia="pt-PT"/>
        </w:rPr>
        <w:t xml:space="preserve">    </w:t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Não se prevê alterações à planificação anual. Apenas se irão adequar as estratégias dos planos de aula (à nova situação).</w:t>
      </w:r>
    </w:p>
    <w:p w14:paraId="0D082021" w14:textId="77777777" w:rsidR="00543551" w:rsidRDefault="00543551" w:rsidP="00543551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- Regime de Ensino à distância</w:t>
      </w:r>
    </w:p>
    <w:p w14:paraId="0BC54AA3" w14:textId="77777777" w:rsidR="00543551" w:rsidRDefault="00543551" w:rsidP="00543551">
      <w:pPr>
        <w:shd w:val="clear" w:color="auto" w:fill="FFFFFF"/>
        <w:spacing w:after="0" w:line="360" w:lineRule="auto"/>
        <w:ind w:left="425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lastRenderedPageBreak/>
        <w:t>*aulas síncronas</w:t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  <w:t>*aulas assíncronas</w:t>
      </w:r>
    </w:p>
    <w:p w14:paraId="2ACD0EFB" w14:textId="77777777" w:rsidR="00543551" w:rsidRDefault="00543551" w:rsidP="00543551">
      <w:pPr>
        <w:shd w:val="clear" w:color="auto" w:fill="FFFFFF"/>
        <w:spacing w:after="0" w:line="360" w:lineRule="auto"/>
        <w:ind w:left="1134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-</w:t>
      </w:r>
      <w:proofErr w:type="gramStart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lecionação</w:t>
      </w:r>
      <w:proofErr w:type="gramEnd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 xml:space="preserve"> de conteúdos;</w:t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  <w:t>-consolidar conteúdos;</w:t>
      </w:r>
    </w:p>
    <w:p w14:paraId="17C47CC4" w14:textId="77777777" w:rsidR="00543551" w:rsidRDefault="00543551" w:rsidP="00543551">
      <w:pPr>
        <w:shd w:val="clear" w:color="auto" w:fill="FFFFFF"/>
        <w:spacing w:after="0" w:line="360" w:lineRule="auto"/>
        <w:ind w:left="1134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-</w:t>
      </w:r>
      <w:proofErr w:type="gramStart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privilegiar</w:t>
      </w:r>
      <w:proofErr w:type="gramEnd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 xml:space="preserve"> o esclarecimento de dúvidas;</w:t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  <w:t>-privilegiar o trabalho autónomo:</w:t>
      </w:r>
    </w:p>
    <w:p w14:paraId="67F32CEA" w14:textId="77777777" w:rsidR="00543551" w:rsidRDefault="00543551" w:rsidP="00543551">
      <w:pPr>
        <w:shd w:val="clear" w:color="auto" w:fill="FFFFFF"/>
        <w:spacing w:after="0" w:line="360" w:lineRule="auto"/>
        <w:ind w:left="1134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-privilegiar a oralidade</w:t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proofErr w:type="gramStart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  <w:t xml:space="preserve">  *</w:t>
      </w:r>
      <w:proofErr w:type="gramEnd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exploração virtual das atividades laboratoriais;</w:t>
      </w:r>
    </w:p>
    <w:p w14:paraId="7E2BE069" w14:textId="6D938DF2" w:rsidR="00EE4663" w:rsidRPr="00543551" w:rsidRDefault="00543551" w:rsidP="00543551">
      <w:pPr>
        <w:shd w:val="clear" w:color="auto" w:fill="FFFFFF"/>
        <w:spacing w:after="0" w:line="360" w:lineRule="auto"/>
        <w:ind w:left="1418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  <w:t xml:space="preserve">  *roteiros de estudo.</w:t>
      </w:r>
    </w:p>
    <w:sectPr w:rsidR="00EE4663" w:rsidRPr="00543551" w:rsidSect="00A210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566" w:bottom="284" w:left="907" w:header="708" w:footer="10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C24B6" w14:textId="77777777" w:rsidR="004D2C82" w:rsidRDefault="004D2C82" w:rsidP="00BC4600">
      <w:pPr>
        <w:spacing w:after="0" w:line="240" w:lineRule="auto"/>
      </w:pPr>
      <w:r>
        <w:separator/>
      </w:r>
    </w:p>
  </w:endnote>
  <w:endnote w:type="continuationSeparator" w:id="0">
    <w:p w14:paraId="5A2E6185" w14:textId="77777777" w:rsidR="004D2C82" w:rsidRDefault="004D2C82" w:rsidP="00BC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15E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989F9" w14:textId="77777777" w:rsidR="00A210AE" w:rsidRDefault="00A210A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216171"/>
      <w:docPartObj>
        <w:docPartGallery w:val="Page Numbers (Bottom of Page)"/>
        <w:docPartUnique/>
      </w:docPartObj>
    </w:sdtPr>
    <w:sdtEndPr/>
    <w:sdtContent>
      <w:p w14:paraId="6C5720DA" w14:textId="623C75CC" w:rsidR="00A210AE" w:rsidRDefault="00A210AE" w:rsidP="00A210AE">
        <w:pPr>
          <w:pStyle w:val="Rodap"/>
          <w:pBdr>
            <w:top w:val="single" w:sz="4" w:space="1" w:color="auto"/>
          </w:pBdr>
          <w:jc w:val="right"/>
        </w:pPr>
        <w:r w:rsidRPr="00A210AE">
          <w:rPr>
            <w:noProof/>
            <w:sz w:val="2"/>
            <w:lang w:val="en-US"/>
          </w:rPr>
          <w:drawing>
            <wp:anchor distT="0" distB="0" distL="114300" distR="114300" simplePos="0" relativeHeight="251660288" behindDoc="0" locked="0" layoutInCell="1" allowOverlap="1" wp14:anchorId="4042D5AF" wp14:editId="645162D6">
              <wp:simplePos x="0" y="0"/>
              <wp:positionH relativeFrom="margin">
                <wp:posOffset>-4445</wp:posOffset>
              </wp:positionH>
              <wp:positionV relativeFrom="paragraph">
                <wp:posOffset>85725</wp:posOffset>
              </wp:positionV>
              <wp:extent cx="2647950" cy="645795"/>
              <wp:effectExtent l="0" t="0" r="0" b="1905"/>
              <wp:wrapNone/>
              <wp:docPr id="128" name="Imagem 12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647950" cy="6457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 xml:space="preserve">Pág.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96A91B" w14:textId="40ADAFC2" w:rsidR="00F33EAA" w:rsidRPr="00F33EAA" w:rsidRDefault="00A210AE">
    <w:pPr>
      <w:pStyle w:val="Rodap"/>
      <w:rPr>
        <w:sz w:val="2"/>
        <w:lang w:val="en-US"/>
      </w:rPr>
    </w:pPr>
    <w:r w:rsidRPr="00A210AE">
      <w:rPr>
        <w:noProof/>
        <w:sz w:val="2"/>
        <w:lang w:val="en-US"/>
      </w:rPr>
      <w:drawing>
        <wp:anchor distT="0" distB="0" distL="114300" distR="114300" simplePos="0" relativeHeight="251659264" behindDoc="1" locked="0" layoutInCell="1" allowOverlap="1" wp14:anchorId="1CE19502" wp14:editId="47BE98AB">
          <wp:simplePos x="0" y="0"/>
          <wp:positionH relativeFrom="column">
            <wp:posOffset>2900680</wp:posOffset>
          </wp:positionH>
          <wp:positionV relativeFrom="paragraph">
            <wp:posOffset>114935</wp:posOffset>
          </wp:positionV>
          <wp:extent cx="1684020" cy="365125"/>
          <wp:effectExtent l="0" t="0" r="0" b="0"/>
          <wp:wrapTight wrapText="bothSides">
            <wp:wrapPolygon edited="0">
              <wp:start x="0" y="0"/>
              <wp:lineTo x="0" y="20285"/>
              <wp:lineTo x="21258" y="20285"/>
              <wp:lineTo x="21258" y="0"/>
              <wp:lineTo x="0" y="0"/>
            </wp:wrapPolygon>
          </wp:wrapTight>
          <wp:docPr id="129" name="Imagem 1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365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2544F" w14:textId="77777777" w:rsidR="00A210AE" w:rsidRDefault="00A210A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6B89AB" w14:textId="77777777" w:rsidR="004D2C82" w:rsidRDefault="004D2C82" w:rsidP="00BC4600">
      <w:pPr>
        <w:spacing w:after="0" w:line="240" w:lineRule="auto"/>
      </w:pPr>
      <w:r>
        <w:separator/>
      </w:r>
    </w:p>
  </w:footnote>
  <w:footnote w:type="continuationSeparator" w:id="0">
    <w:p w14:paraId="0011DEF2" w14:textId="77777777" w:rsidR="004D2C82" w:rsidRDefault="004D2C82" w:rsidP="00BC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935AF" w14:textId="77777777" w:rsidR="00A210AE" w:rsidRDefault="00A210A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9" w:type="dxa"/>
      <w:tblInd w:w="525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289"/>
      <w:gridCol w:w="5500"/>
    </w:tblGrid>
    <w:tr w:rsidR="00CC59BA" w:rsidRPr="00BC4600" w14:paraId="00B27AFE" w14:textId="77777777" w:rsidTr="00125ECE">
      <w:trPr>
        <w:trHeight w:val="204"/>
      </w:trPr>
      <w:tc>
        <w:tcPr>
          <w:tcW w:w="4289" w:type="dxa"/>
          <w:vAlign w:val="center"/>
        </w:tcPr>
        <w:p w14:paraId="584BB8E5" w14:textId="77777777" w:rsidR="00CC59BA" w:rsidRPr="00BC4600" w:rsidRDefault="004811E2" w:rsidP="00BC4600">
          <w:pPr>
            <w:spacing w:after="0" w:line="240" w:lineRule="auto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0"/>
              <w:lang w:eastAsia="pt-PT"/>
            </w:rPr>
            <w:drawing>
              <wp:inline distT="0" distB="0" distL="0" distR="0" wp14:anchorId="6288A38B" wp14:editId="2EF6EEDA">
                <wp:extent cx="1137138" cy="561985"/>
                <wp:effectExtent l="0" t="0" r="6350" b="0"/>
                <wp:docPr id="126" name="Imagem 126" descr="\\sige\arquivo2012-gestao\_backup - comun\LOGOS E ETIQUETAS\Logo_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sige\arquivo2012-gestao\_backup - comun\LOGOS E ETIQUETAS\Logo_M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727" cy="563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  <w:vAlign w:val="center"/>
        </w:tcPr>
        <w:p w14:paraId="6C0115E9" w14:textId="77777777" w:rsidR="00CC59BA" w:rsidRPr="00BC4600" w:rsidRDefault="00CC59BA" w:rsidP="00125ECE">
          <w:pPr>
            <w:spacing w:after="0" w:line="240" w:lineRule="auto"/>
            <w:jc w:val="right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 w:rsidRPr="00BC4600"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  <w:t xml:space="preserve">                                                         </w:t>
          </w:r>
          <w:r w:rsidRPr="00BC460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PT"/>
            </w:rPr>
            <w:drawing>
              <wp:inline distT="0" distB="0" distL="0" distR="0" wp14:anchorId="5235F57D" wp14:editId="7B17A382">
                <wp:extent cx="1010285" cy="414655"/>
                <wp:effectExtent l="0" t="0" r="0" b="0"/>
                <wp:docPr id="127" name="Imagem 127" descr="Logo_Fundo_Branc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Fundo_Branc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A2512C0" w14:textId="77777777" w:rsidR="00CC59BA" w:rsidRDefault="00CC59BA">
    <w:pPr>
      <w:pStyle w:val="Cabealho"/>
    </w:pPr>
  </w:p>
  <w:p w14:paraId="5B4D3D98" w14:textId="77777777" w:rsidR="00CC59BA" w:rsidRDefault="00CC59B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C139A" w14:textId="77777777" w:rsidR="00A210AE" w:rsidRDefault="00A210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B57"/>
    <w:multiLevelType w:val="hybridMultilevel"/>
    <w:tmpl w:val="EBCC7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6BB"/>
    <w:rsid w:val="00011A1C"/>
    <w:rsid w:val="00037358"/>
    <w:rsid w:val="00054E45"/>
    <w:rsid w:val="000C6A25"/>
    <w:rsid w:val="000E6DBE"/>
    <w:rsid w:val="000F2284"/>
    <w:rsid w:val="000F289C"/>
    <w:rsid w:val="00125ECE"/>
    <w:rsid w:val="00141DB2"/>
    <w:rsid w:val="00146E06"/>
    <w:rsid w:val="00146FCB"/>
    <w:rsid w:val="00150B03"/>
    <w:rsid w:val="00180A7E"/>
    <w:rsid w:val="00186CD1"/>
    <w:rsid w:val="001C1611"/>
    <w:rsid w:val="001C5B4C"/>
    <w:rsid w:val="001E51D9"/>
    <w:rsid w:val="0021665A"/>
    <w:rsid w:val="002179C6"/>
    <w:rsid w:val="00255165"/>
    <w:rsid w:val="00256796"/>
    <w:rsid w:val="00262765"/>
    <w:rsid w:val="00266980"/>
    <w:rsid w:val="00270824"/>
    <w:rsid w:val="00271850"/>
    <w:rsid w:val="002719B5"/>
    <w:rsid w:val="002975E5"/>
    <w:rsid w:val="002A1E42"/>
    <w:rsid w:val="002D063F"/>
    <w:rsid w:val="002D15A4"/>
    <w:rsid w:val="002E27C1"/>
    <w:rsid w:val="0030100E"/>
    <w:rsid w:val="00303BEF"/>
    <w:rsid w:val="003171CA"/>
    <w:rsid w:val="00345A28"/>
    <w:rsid w:val="00354C22"/>
    <w:rsid w:val="00356F39"/>
    <w:rsid w:val="00385BBD"/>
    <w:rsid w:val="003877E0"/>
    <w:rsid w:val="00390105"/>
    <w:rsid w:val="003934B4"/>
    <w:rsid w:val="003A075C"/>
    <w:rsid w:val="003A61A4"/>
    <w:rsid w:val="003B1F9E"/>
    <w:rsid w:val="003D1077"/>
    <w:rsid w:val="003F1D29"/>
    <w:rsid w:val="003F510E"/>
    <w:rsid w:val="00426018"/>
    <w:rsid w:val="0042710F"/>
    <w:rsid w:val="004315E4"/>
    <w:rsid w:val="00452DA0"/>
    <w:rsid w:val="00457B49"/>
    <w:rsid w:val="00461EBB"/>
    <w:rsid w:val="004811E2"/>
    <w:rsid w:val="004C7DC6"/>
    <w:rsid w:val="004D2C82"/>
    <w:rsid w:val="004D7AFE"/>
    <w:rsid w:val="004E2CB0"/>
    <w:rsid w:val="004E4445"/>
    <w:rsid w:val="004E5EA7"/>
    <w:rsid w:val="004E7C70"/>
    <w:rsid w:val="00501EBD"/>
    <w:rsid w:val="00543551"/>
    <w:rsid w:val="00550330"/>
    <w:rsid w:val="00561637"/>
    <w:rsid w:val="005878C9"/>
    <w:rsid w:val="005A0EA7"/>
    <w:rsid w:val="005D0967"/>
    <w:rsid w:val="005F5A98"/>
    <w:rsid w:val="00602277"/>
    <w:rsid w:val="00602858"/>
    <w:rsid w:val="0061513D"/>
    <w:rsid w:val="00617BF9"/>
    <w:rsid w:val="00622CDD"/>
    <w:rsid w:val="00624AB9"/>
    <w:rsid w:val="006408FF"/>
    <w:rsid w:val="00662A39"/>
    <w:rsid w:val="00667F0B"/>
    <w:rsid w:val="00674C4B"/>
    <w:rsid w:val="00682FE3"/>
    <w:rsid w:val="006879C1"/>
    <w:rsid w:val="00690228"/>
    <w:rsid w:val="00693482"/>
    <w:rsid w:val="006A5561"/>
    <w:rsid w:val="006B4A30"/>
    <w:rsid w:val="006B77F8"/>
    <w:rsid w:val="006E3D82"/>
    <w:rsid w:val="00723C33"/>
    <w:rsid w:val="00727E2F"/>
    <w:rsid w:val="00764B30"/>
    <w:rsid w:val="00775C47"/>
    <w:rsid w:val="00783A2F"/>
    <w:rsid w:val="0078400B"/>
    <w:rsid w:val="007865A6"/>
    <w:rsid w:val="007A7E26"/>
    <w:rsid w:val="007B0C58"/>
    <w:rsid w:val="007D28DA"/>
    <w:rsid w:val="007E56A8"/>
    <w:rsid w:val="007F7A30"/>
    <w:rsid w:val="008138D0"/>
    <w:rsid w:val="00831D95"/>
    <w:rsid w:val="00834E9A"/>
    <w:rsid w:val="00837860"/>
    <w:rsid w:val="00837C18"/>
    <w:rsid w:val="008674AA"/>
    <w:rsid w:val="00876227"/>
    <w:rsid w:val="00892BC9"/>
    <w:rsid w:val="00894C0B"/>
    <w:rsid w:val="008B2756"/>
    <w:rsid w:val="008B30F6"/>
    <w:rsid w:val="008B6811"/>
    <w:rsid w:val="008C6EEA"/>
    <w:rsid w:val="008D31AD"/>
    <w:rsid w:val="008D7D05"/>
    <w:rsid w:val="008E13CE"/>
    <w:rsid w:val="008E4601"/>
    <w:rsid w:val="00924D1F"/>
    <w:rsid w:val="0092786C"/>
    <w:rsid w:val="00927958"/>
    <w:rsid w:val="00933DE8"/>
    <w:rsid w:val="009379F2"/>
    <w:rsid w:val="00955597"/>
    <w:rsid w:val="009815B8"/>
    <w:rsid w:val="0099457B"/>
    <w:rsid w:val="009A2479"/>
    <w:rsid w:val="009B01C3"/>
    <w:rsid w:val="009B1565"/>
    <w:rsid w:val="009C26F4"/>
    <w:rsid w:val="009D6333"/>
    <w:rsid w:val="009F14F9"/>
    <w:rsid w:val="009F4B4F"/>
    <w:rsid w:val="00A00A59"/>
    <w:rsid w:val="00A1053C"/>
    <w:rsid w:val="00A1551B"/>
    <w:rsid w:val="00A210AE"/>
    <w:rsid w:val="00A41F8E"/>
    <w:rsid w:val="00A47A07"/>
    <w:rsid w:val="00A47EB5"/>
    <w:rsid w:val="00A55B23"/>
    <w:rsid w:val="00A573F1"/>
    <w:rsid w:val="00A62E27"/>
    <w:rsid w:val="00A85582"/>
    <w:rsid w:val="00A939E7"/>
    <w:rsid w:val="00AA0007"/>
    <w:rsid w:val="00AA09BC"/>
    <w:rsid w:val="00AB0E71"/>
    <w:rsid w:val="00AB51D1"/>
    <w:rsid w:val="00AB6D84"/>
    <w:rsid w:val="00AC78B4"/>
    <w:rsid w:val="00B06306"/>
    <w:rsid w:val="00B07FCA"/>
    <w:rsid w:val="00B34263"/>
    <w:rsid w:val="00B56FFD"/>
    <w:rsid w:val="00B62B1B"/>
    <w:rsid w:val="00B71B06"/>
    <w:rsid w:val="00BA3E51"/>
    <w:rsid w:val="00BA407F"/>
    <w:rsid w:val="00BC2602"/>
    <w:rsid w:val="00BC4600"/>
    <w:rsid w:val="00BC71CF"/>
    <w:rsid w:val="00BE57C0"/>
    <w:rsid w:val="00BF0E68"/>
    <w:rsid w:val="00C01418"/>
    <w:rsid w:val="00C136BB"/>
    <w:rsid w:val="00C3035C"/>
    <w:rsid w:val="00C30D28"/>
    <w:rsid w:val="00C40F86"/>
    <w:rsid w:val="00C4744C"/>
    <w:rsid w:val="00C511F2"/>
    <w:rsid w:val="00C56838"/>
    <w:rsid w:val="00C57EC5"/>
    <w:rsid w:val="00C664F7"/>
    <w:rsid w:val="00C908C9"/>
    <w:rsid w:val="00C925B5"/>
    <w:rsid w:val="00CA1DEB"/>
    <w:rsid w:val="00CA7D5A"/>
    <w:rsid w:val="00CB78EB"/>
    <w:rsid w:val="00CC59BA"/>
    <w:rsid w:val="00CC69A8"/>
    <w:rsid w:val="00CD2672"/>
    <w:rsid w:val="00CD5F0E"/>
    <w:rsid w:val="00CF5DF4"/>
    <w:rsid w:val="00CF7DF8"/>
    <w:rsid w:val="00D22E06"/>
    <w:rsid w:val="00D23BC9"/>
    <w:rsid w:val="00D30824"/>
    <w:rsid w:val="00D47866"/>
    <w:rsid w:val="00D601CB"/>
    <w:rsid w:val="00D75086"/>
    <w:rsid w:val="00D82740"/>
    <w:rsid w:val="00D842F2"/>
    <w:rsid w:val="00D86E28"/>
    <w:rsid w:val="00D87D20"/>
    <w:rsid w:val="00D92413"/>
    <w:rsid w:val="00DA4426"/>
    <w:rsid w:val="00DC15F7"/>
    <w:rsid w:val="00DF225C"/>
    <w:rsid w:val="00E022BC"/>
    <w:rsid w:val="00E1622E"/>
    <w:rsid w:val="00E26167"/>
    <w:rsid w:val="00E3218B"/>
    <w:rsid w:val="00E36FBB"/>
    <w:rsid w:val="00E557BB"/>
    <w:rsid w:val="00E56D59"/>
    <w:rsid w:val="00E57337"/>
    <w:rsid w:val="00E93E8D"/>
    <w:rsid w:val="00EB3380"/>
    <w:rsid w:val="00ED5E50"/>
    <w:rsid w:val="00EE4663"/>
    <w:rsid w:val="00EF0517"/>
    <w:rsid w:val="00F11BA0"/>
    <w:rsid w:val="00F211D8"/>
    <w:rsid w:val="00F255F3"/>
    <w:rsid w:val="00F27DA9"/>
    <w:rsid w:val="00F33EAA"/>
    <w:rsid w:val="00F60C0D"/>
    <w:rsid w:val="00F93E81"/>
    <w:rsid w:val="00F94D28"/>
    <w:rsid w:val="00FB41EC"/>
    <w:rsid w:val="00FB50E9"/>
    <w:rsid w:val="00FF1D03"/>
    <w:rsid w:val="00FF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B5FBD8"/>
  <w15:docId w15:val="{09E7461C-F9D0-41F2-ACE0-31B1963CC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  <w:style w:type="character" w:customStyle="1" w:styleId="RodapCarcter">
    <w:name w:val="Rodapé Carácter"/>
    <w:basedOn w:val="Tipodeletrapredefinidodopargrafo"/>
    <w:uiPriority w:val="99"/>
    <w:rsid w:val="00A2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7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12E82-9346-4F7E-A78D-C0FEDDB86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FEUP</Company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Teresa Duarte</cp:lastModifiedBy>
  <cp:revision>7</cp:revision>
  <cp:lastPrinted>2018-11-26T15:22:00Z</cp:lastPrinted>
  <dcterms:created xsi:type="dcterms:W3CDTF">2021-09-14T16:33:00Z</dcterms:created>
  <dcterms:modified xsi:type="dcterms:W3CDTF">2021-10-26T16:12:00Z</dcterms:modified>
</cp:coreProperties>
</file>